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0" w:rsidRDefault="001008F0" w:rsidP="00E17A07">
      <w:pPr>
        <w:tabs>
          <w:tab w:val="left" w:pos="288"/>
        </w:tabs>
        <w:autoSpaceDE w:val="0"/>
        <w:autoSpaceDN w:val="0"/>
        <w:adjustRightInd w:val="0"/>
        <w:jc w:val="center"/>
        <w:rPr>
          <w:rFonts w:ascii="BTitr,Bold" w:hAnsi="BTitr,Bold" w:cs="B Zar"/>
          <w:b/>
          <w:bCs/>
          <w:sz w:val="22"/>
          <w:szCs w:val="22"/>
          <w:rtl/>
        </w:rPr>
      </w:pPr>
      <w:bookmarkStart w:id="0" w:name="_GoBack"/>
      <w:bookmarkEnd w:id="0"/>
      <w:r w:rsidRPr="00354194">
        <w:rPr>
          <w:rFonts w:ascii="BTitr,Bold" w:hAnsi="BTitr,Bold" w:cs="B Zar"/>
          <w:b/>
          <w:bCs/>
          <w:sz w:val="22"/>
          <w:szCs w:val="22"/>
          <w:rtl/>
        </w:rPr>
        <w:t>کدهاي</w:t>
      </w:r>
      <w:r w:rsidRPr="00354194">
        <w:rPr>
          <w:rFonts w:ascii="BTitr,Bold" w:hAnsi="BTitr,Bold" w:cs="B Zar" w:hint="cs"/>
          <w:b/>
          <w:bCs/>
          <w:sz w:val="22"/>
          <w:szCs w:val="22"/>
          <w:rtl/>
        </w:rPr>
        <w:t xml:space="preserve"> 26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گانه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مصوب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کمیته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کشوري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اخلاق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در</w:t>
      </w:r>
      <w:r w:rsidRPr="00354194">
        <w:rPr>
          <w:rFonts w:ascii="BTitr,Bold" w:hAnsi="BTitr,Bold" w:cs="B Zar"/>
          <w:b/>
          <w:bCs/>
          <w:sz w:val="22"/>
          <w:szCs w:val="22"/>
        </w:rPr>
        <w:t xml:space="preserve"> </w:t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پژوهش</w:t>
      </w:r>
      <w:r w:rsidR="00E17A07">
        <w:rPr>
          <w:rFonts w:ascii="BTitr,Bold" w:hAnsi="BTitr,Bold" w:cs="B Zar"/>
          <w:b/>
          <w:bCs/>
          <w:sz w:val="22"/>
          <w:szCs w:val="22"/>
          <w:rtl/>
        </w:rPr>
        <w:softHyphen/>
      </w:r>
      <w:r w:rsidRPr="00354194">
        <w:rPr>
          <w:rFonts w:ascii="BTitr,Bold" w:hAnsi="BTitr,Bold" w:cs="B Zar"/>
          <w:b/>
          <w:bCs/>
          <w:sz w:val="22"/>
          <w:szCs w:val="22"/>
          <w:rtl/>
        </w:rPr>
        <w:t>هاي</w:t>
      </w:r>
      <w:r w:rsidR="00E17A07">
        <w:rPr>
          <w:rFonts w:ascii="BTitr,Bold" w:hAnsi="BTitr,Bold" w:cs="B Zar" w:hint="cs"/>
          <w:b/>
          <w:bCs/>
          <w:sz w:val="22"/>
          <w:szCs w:val="22"/>
          <w:rtl/>
        </w:rPr>
        <w:t xml:space="preserve"> زیست پزشکی</w:t>
      </w:r>
    </w:p>
    <w:p w:rsidR="00E17A07" w:rsidRPr="00354194" w:rsidRDefault="00E17A07" w:rsidP="00E17A07">
      <w:pPr>
        <w:tabs>
          <w:tab w:val="left" w:pos="288"/>
        </w:tabs>
        <w:autoSpaceDE w:val="0"/>
        <w:autoSpaceDN w:val="0"/>
        <w:adjustRightInd w:val="0"/>
        <w:jc w:val="center"/>
        <w:rPr>
          <w:rFonts w:ascii="BTitr,Bold" w:hAnsi="BTitr,Bold" w:cs="B Zar"/>
          <w:b/>
          <w:bCs/>
          <w:sz w:val="22"/>
          <w:szCs w:val="22"/>
          <w:rtl/>
          <w:lang w:bidi="fa-IR"/>
        </w:rPr>
      </w:pPr>
      <w:r>
        <w:rPr>
          <w:rFonts w:ascii="BTitr,Bold" w:hAnsi="BTitr,Bold" w:cs="B Zar" w:hint="cs"/>
          <w:b/>
          <w:bCs/>
          <w:sz w:val="22"/>
          <w:szCs w:val="22"/>
          <w:rtl/>
        </w:rPr>
        <w:t>(مختص پژوهش های با آزمودنی های انسانی)</w:t>
      </w:r>
    </w:p>
    <w:p w:rsidR="001008F0" w:rsidRPr="00354194" w:rsidRDefault="001008F0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Titr,Bold" w:hAnsi="BTitr,Bold" w:cs="B Zar"/>
          <w:b/>
          <w:bCs/>
          <w:sz w:val="22"/>
          <w:szCs w:val="22"/>
          <w:lang w:bidi="fa-IR"/>
        </w:rPr>
      </w:pPr>
    </w:p>
    <w:p w:rsidR="001008F0" w:rsidRDefault="001008F0" w:rsidP="00E17A07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/>
          <w:sz w:val="22"/>
          <w:szCs w:val="22"/>
          <w:rtl/>
        </w:rPr>
        <w:t>حفاظت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پزشکی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جهت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بهره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برداري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مبناي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قضاوت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اخلاقی</w:t>
      </w:r>
      <w:r w:rsidRPr="00354194">
        <w:rPr>
          <w:rFonts w:ascii="BZar" w:hAnsi="BZar" w:cs="B Zar"/>
          <w:sz w:val="20"/>
          <w:szCs w:val="20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طرح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درکمیته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منطقه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</w:t>
      </w:r>
      <w:r w:rsidR="00354194">
        <w:rPr>
          <w:rFonts w:ascii="BZar" w:hAnsi="BZar" w:cs="B Zar" w:hint="cs"/>
          <w:sz w:val="20"/>
          <w:szCs w:val="20"/>
          <w:rtl/>
          <w:lang w:bidi="fa-IR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="00E17A07">
        <w:rPr>
          <w:rFonts w:ascii="BZar" w:hAnsi="BZar" w:cs="B Zar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پزشکی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شرح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ذیل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اعلام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گردد</w:t>
      </w:r>
      <w:r w:rsidRPr="00354194">
        <w:rPr>
          <w:rFonts w:ascii="BZar" w:hAnsi="BZar" w:cs="B Zar"/>
          <w:sz w:val="22"/>
          <w:szCs w:val="22"/>
        </w:rPr>
        <w:t>:</w:t>
      </w:r>
    </w:p>
    <w:p w:rsidR="00354194" w:rsidRPr="00354194" w:rsidRDefault="00354194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0"/>
          <w:szCs w:val="20"/>
        </w:rPr>
      </w:pP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  <w:rtl/>
        </w:rPr>
        <w:t>کسب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آگاهانه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درکلیه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برروي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انسانی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گیرد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ضروري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مورد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مداخله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اي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کسب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آگاهانه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کتبی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ارجحیت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منافع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جامعه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پیشرفت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نمی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تواند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توجیهی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قراردادن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معرض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غیرمعقول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محدودیتی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اعمال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اراده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اختیار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ایجاد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  <w:rtl/>
        </w:rPr>
        <w:t>کسب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آگاهانه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بایستی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فارغ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ازهرگونه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اجبار،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تهدید،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تطمیع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اغوا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گیرد،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درغیراینصورت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اخذ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باطل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هیچ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اثر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قانونی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مترتب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نیست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درصورت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بروز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هرگونه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خسارت،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مسئولیت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متوجه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پژوهشگر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خواهد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بود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درمواردي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لحاظ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تشکیلاتی،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موقعیتی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بالاتر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موثرتر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نسبت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داشته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انتخاب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تایید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کمیته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رسیده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توسط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فردي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ثالث،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آگاهانه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کسب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شود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پزشکی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اعم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درمانی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غیردرمانی،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مکلف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مربوط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اجراء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هدف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زیان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احتمالی،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فواید،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ماهیت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مدت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میزانی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ارتباط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دارد</w:t>
      </w:r>
      <w:r w:rsidRPr="00354194">
        <w:rPr>
          <w:rFonts w:ascii="BZar" w:hAnsi="BZar" w:cs="B Zar" w:hint="cs"/>
          <w:sz w:val="22"/>
          <w:szCs w:val="22"/>
          <w:rtl/>
        </w:rPr>
        <w:t xml:space="preserve"> برای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وي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مفهوم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نموده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سئوالات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پاسخ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قانع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کننده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دهد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مراتب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مذکور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="00E17A07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نامه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پزشکی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قبل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تحقیق،</w:t>
      </w:r>
      <w:r w:rsidR="00E17A07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تمهیدات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لازم</w:t>
      </w:r>
      <w:r w:rsidRPr="00354194">
        <w:rPr>
          <w:rFonts w:ascii="BZar" w:hAnsi="BZar" w:cs="B Zar" w:hint="cs"/>
          <w:sz w:val="22"/>
          <w:szCs w:val="22"/>
          <w:rtl/>
        </w:rPr>
        <w:t xml:space="preserve"> (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قبیل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امکانات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پیشگیري،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تشخیصی،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درمانی</w:t>
      </w:r>
      <w:r w:rsidRPr="00354194">
        <w:rPr>
          <w:rFonts w:ascii="BZar" w:hAnsi="BZar" w:cs="B Zar" w:hint="cs"/>
          <w:sz w:val="22"/>
          <w:szCs w:val="22"/>
          <w:rtl/>
        </w:rPr>
        <w:t xml:space="preserve">) </w:t>
      </w:r>
      <w:r w:rsidRPr="00354194">
        <w:rPr>
          <w:rFonts w:ascii="BZar" w:hAnsi="BZar" w:cs="B Zar"/>
          <w:sz w:val="22"/>
          <w:szCs w:val="22"/>
          <w:rtl/>
        </w:rPr>
        <w:t>فراهم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گردد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درصورت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بروز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خسارت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غیرمتعارف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جبران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شود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نحوه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ارائه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گزارش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اعلام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نتیجه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متضمن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رعایت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حقوق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مادي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معنوي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عناصر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ذیربط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 w:hint="cs"/>
          <w:sz w:val="22"/>
          <w:szCs w:val="22"/>
          <w:rtl/>
        </w:rPr>
        <w:t>(</w:t>
      </w:r>
      <w:r w:rsidRPr="00354194">
        <w:rPr>
          <w:rFonts w:ascii="BZar" w:hAnsi="BZar" w:cs="B Zar"/>
          <w:sz w:val="22"/>
          <w:szCs w:val="22"/>
          <w:rtl/>
        </w:rPr>
        <w:t>آزمودنی،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پژوهشگر،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سازمان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مربوطه</w:t>
      </w:r>
      <w:r w:rsidRPr="00354194">
        <w:rPr>
          <w:rFonts w:ascii="BZar" w:hAnsi="BZar" w:cs="B Zar" w:hint="cs"/>
          <w:sz w:val="22"/>
          <w:szCs w:val="22"/>
          <w:rtl/>
        </w:rPr>
        <w:t>)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اعلام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تواند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زمان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مایل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شرکت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منصرف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شود</w:t>
      </w:r>
      <w:r w:rsidR="00E17A07">
        <w:rPr>
          <w:rFonts w:ascii="BZar" w:hAnsi="BZar" w:cs="B Zar" w:hint="cs"/>
          <w:sz w:val="22"/>
          <w:szCs w:val="22"/>
          <w:rtl/>
        </w:rPr>
        <w:t xml:space="preserve">. </w:t>
      </w:r>
      <w:r w:rsidRPr="00354194">
        <w:rPr>
          <w:rFonts w:ascii="BZar" w:hAnsi="BZar" w:cs="B Zar"/>
          <w:sz w:val="22"/>
          <w:szCs w:val="22"/>
          <w:rtl/>
        </w:rPr>
        <w:t>بدیهی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صورت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انصراف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مکلف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مواردي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ترك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تبعات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نامطلوبی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نصیب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ایشان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تفهیم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نموده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حمایت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کند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چنانچه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نظر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ارائه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بعضی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منجر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مخدوش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شدن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نتایج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گردد</w:t>
      </w:r>
      <w:r w:rsidR="00E17A07">
        <w:rPr>
          <w:rFonts w:ascii="BZar" w:hAnsi="BZar" w:cs="B Zar" w:hint="cs"/>
          <w:sz w:val="22"/>
          <w:szCs w:val="22"/>
          <w:rtl/>
        </w:rPr>
        <w:t xml:space="preserve">، </w:t>
      </w:r>
      <w:r w:rsidRPr="00354194">
        <w:rPr>
          <w:rFonts w:ascii="BZar" w:hAnsi="BZar" w:cs="B Zar"/>
          <w:sz w:val="22"/>
          <w:szCs w:val="22"/>
          <w:rtl/>
        </w:rPr>
        <w:t>عدم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ارائه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بایستی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تایید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کمیته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ضمنا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Times" w:hAnsi="Times" w:cs="B Zar"/>
          <w:sz w:val="22"/>
          <w:szCs w:val="22"/>
        </w:rPr>
        <w:t xml:space="preserve">" </w:t>
      </w:r>
      <w:r w:rsidRPr="00354194">
        <w:rPr>
          <w:rFonts w:ascii="BZar" w:hAnsi="BZar" w:cs="B Zar"/>
          <w:sz w:val="22"/>
          <w:szCs w:val="22"/>
          <w:rtl/>
        </w:rPr>
        <w:t>برنامه</w:t>
      </w:r>
      <w:r w:rsidR="00E17A07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ریزي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کاملی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جهت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موقع</w:t>
      </w: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تدارك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دیده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شود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مسئولیت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تفهیم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اطلاعات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عهده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محقق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مواردي</w:t>
      </w:r>
      <w:r w:rsidR="001008F0" w:rsidRPr="00354194">
        <w:rPr>
          <w:rFonts w:ascii="BZar" w:hAnsi="BZar" w:cs="B Zar" w:hint="cs"/>
          <w:sz w:val="22"/>
          <w:szCs w:val="22"/>
          <w:rtl/>
        </w:rPr>
        <w:t xml:space="preserve"> 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فرد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دیگري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این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اطلاعات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بدهد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محقق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سلب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مسئولیت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نمی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گردد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شرکت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دادن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پژوهش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بدون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ارائه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اطلاعات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مربوط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پژوهش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ممنوع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اینکه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آزمودنی،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آگاهانه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حق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خود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درکسب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اطلاعات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صرفنظر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کرده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5D377A" w:rsidRPr="00354194" w:rsidRDefault="00E17A07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  <w:rtl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درتحقیقات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کارآزمایی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بالینی</w:t>
      </w:r>
      <w:r w:rsidR="001008F0" w:rsidRPr="00E17A07">
        <w:rPr>
          <w:rFonts w:ascii="BZar" w:hAnsi="BZar" w:cs="B Zar"/>
          <w:sz w:val="20"/>
          <w:szCs w:val="20"/>
        </w:rPr>
        <w:t>(</w:t>
      </w:r>
      <w:r w:rsidR="001008F0" w:rsidRPr="00E17A07">
        <w:rPr>
          <w:rFonts w:ascii="Times" w:hAnsi="Times" w:cs="B Zar"/>
          <w:sz w:val="20"/>
          <w:szCs w:val="20"/>
        </w:rPr>
        <w:t>Clinical trials</w:t>
      </w:r>
      <w:r w:rsidR="001008F0" w:rsidRPr="00E17A07">
        <w:rPr>
          <w:rFonts w:ascii="BZar" w:hAnsi="BZar" w:cs="B Zar"/>
          <w:sz w:val="20"/>
          <w:szCs w:val="20"/>
        </w:rPr>
        <w:t>)</w:t>
      </w:r>
      <w:r w:rsidR="001008F0" w:rsidRPr="00E17A07">
        <w:rPr>
          <w:rFonts w:ascii="BZar" w:hAnsi="BZar" w:cs="B Zar"/>
          <w:sz w:val="20"/>
          <w:szCs w:val="20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وجود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گروه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شاهد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مورد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ضروري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بایستی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ها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اطلاع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داد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شرکت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کرده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اند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ممکن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</w:t>
      </w:r>
      <w:r>
        <w:rPr>
          <w:rFonts w:ascii="BZar" w:hAnsi="BZar" w:cs="B Zar" w:hint="cs"/>
          <w:sz w:val="22"/>
          <w:szCs w:val="22"/>
          <w:rtl/>
        </w:rPr>
        <w:t xml:space="preserve">ه </w:t>
      </w:r>
      <w:r w:rsidR="001008F0" w:rsidRPr="00354194">
        <w:rPr>
          <w:rFonts w:ascii="BZar" w:hAnsi="BZar" w:cs="B Zar"/>
          <w:sz w:val="22"/>
          <w:szCs w:val="22"/>
          <w:rtl/>
        </w:rPr>
        <w:t>طور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تصادفی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یکی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دوگروه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فوق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قرار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گیرند</w:t>
      </w:r>
      <w:r w:rsidR="005D377A" w:rsidRPr="00354194">
        <w:rPr>
          <w:rFonts w:ascii="BZar" w:hAnsi="BZar" w:cs="B Zar" w:hint="cs"/>
          <w:sz w:val="22"/>
          <w:szCs w:val="22"/>
          <w:rtl/>
        </w:rPr>
        <w:t>.</w:t>
      </w:r>
    </w:p>
    <w:p w:rsidR="001008F0" w:rsidRPr="00354194" w:rsidRDefault="00E17A07" w:rsidP="00E17A07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درتحقیقات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درمانی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میزان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زیان</w:t>
      </w: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5D377A" w:rsidRPr="00E17A07">
        <w:rPr>
          <w:rFonts w:ascii="BZar" w:hAnsi="BZar" w:cs="B Zar"/>
          <w:sz w:val="20"/>
          <w:szCs w:val="20"/>
        </w:rPr>
        <w:t>(</w:t>
      </w:r>
      <w:r w:rsidR="005D377A" w:rsidRPr="00E17A07">
        <w:rPr>
          <w:rFonts w:ascii="Times" w:hAnsi="Times" w:cs="B Zar"/>
          <w:sz w:val="20"/>
          <w:szCs w:val="20"/>
        </w:rPr>
        <w:t>Risk</w:t>
      </w:r>
      <w:r w:rsidR="005D377A" w:rsidRPr="00E17A07">
        <w:rPr>
          <w:rFonts w:ascii="BZar" w:hAnsi="BZar" w:cs="B Zar"/>
          <w:sz w:val="20"/>
          <w:szCs w:val="20"/>
        </w:rPr>
        <w:t>)</w:t>
      </w:r>
      <w:r w:rsidR="001008F0" w:rsidRPr="00E17A07">
        <w:rPr>
          <w:rFonts w:ascii="BZar" w:hAnsi="BZar" w:cs="B Zar"/>
          <w:sz w:val="20"/>
          <w:szCs w:val="20"/>
          <w:rtl/>
        </w:rPr>
        <w:t xml:space="preserve"> </w:t>
      </w:r>
      <w:r w:rsidR="005D377A" w:rsidRPr="00354194">
        <w:rPr>
          <w:rFonts w:ascii="BZar" w:hAnsi="BZar" w:cs="B Zar"/>
          <w:sz w:val="22"/>
          <w:szCs w:val="22"/>
          <w:rtl/>
        </w:rPr>
        <w:t>بایستی</w:t>
      </w:r>
      <w:r w:rsidR="005D377A" w:rsidRPr="00354194">
        <w:rPr>
          <w:rFonts w:ascii="BZar" w:hAnsi="BZar" w:cs="B Zar"/>
          <w:sz w:val="22"/>
          <w:szCs w:val="22"/>
        </w:rPr>
        <w:t xml:space="preserve"> </w:t>
      </w:r>
      <w:r w:rsidR="005D377A" w:rsidRPr="00354194">
        <w:rPr>
          <w:rFonts w:ascii="BZar" w:hAnsi="BZar" w:cs="B Zar"/>
          <w:sz w:val="22"/>
          <w:szCs w:val="22"/>
          <w:rtl/>
        </w:rPr>
        <w:t>کمتر</w:t>
      </w:r>
      <w:r w:rsidR="005D377A" w:rsidRPr="00354194">
        <w:rPr>
          <w:rFonts w:ascii="BZar" w:hAnsi="BZar" w:cs="B Zar"/>
          <w:sz w:val="22"/>
          <w:szCs w:val="22"/>
        </w:rPr>
        <w:t xml:space="preserve"> </w:t>
      </w:r>
      <w:r w:rsidR="005D377A" w:rsidRPr="00354194">
        <w:rPr>
          <w:rFonts w:ascii="BZar" w:hAnsi="BZar" w:cs="B Zar"/>
          <w:sz w:val="22"/>
          <w:szCs w:val="22"/>
          <w:rtl/>
        </w:rPr>
        <w:t>از</w:t>
      </w:r>
      <w:r w:rsidR="005D377A" w:rsidRPr="00354194">
        <w:rPr>
          <w:rFonts w:ascii="BZar" w:hAnsi="BZar" w:cs="B Zar"/>
          <w:sz w:val="22"/>
          <w:szCs w:val="22"/>
        </w:rPr>
        <w:t xml:space="preserve"> </w:t>
      </w:r>
      <w:r w:rsidR="005D377A" w:rsidRPr="00354194">
        <w:rPr>
          <w:rFonts w:ascii="BZar" w:hAnsi="BZar" w:cs="B Zar"/>
          <w:sz w:val="22"/>
          <w:szCs w:val="22"/>
          <w:rtl/>
        </w:rPr>
        <w:t>منافع</w:t>
      </w: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5D377A" w:rsidRPr="00E17A07">
        <w:rPr>
          <w:rFonts w:ascii="BZar" w:hAnsi="BZar" w:cs="B Zar"/>
          <w:sz w:val="20"/>
          <w:szCs w:val="20"/>
        </w:rPr>
        <w:t>(</w:t>
      </w:r>
      <w:r w:rsidR="005D377A" w:rsidRPr="00E17A07">
        <w:rPr>
          <w:rFonts w:ascii="Times" w:hAnsi="Times" w:cs="B Zar"/>
          <w:sz w:val="20"/>
          <w:szCs w:val="20"/>
        </w:rPr>
        <w:t>Benefits</w:t>
      </w:r>
      <w:r w:rsidR="005D377A" w:rsidRPr="00E17A07">
        <w:rPr>
          <w:rFonts w:ascii="BZar" w:hAnsi="BZar" w:cs="B Zar"/>
          <w:sz w:val="20"/>
          <w:szCs w:val="20"/>
        </w:rPr>
        <w:t>)</w:t>
      </w:r>
      <w:r w:rsidR="005D377A" w:rsidRPr="00E17A07">
        <w:rPr>
          <w:rFonts w:ascii="BZar" w:hAnsi="BZar" w:cs="B Zar"/>
          <w:sz w:val="20"/>
          <w:szCs w:val="20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مرجع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تشخیص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نفع</w:t>
      </w:r>
      <w:r w:rsidR="005D377A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کمیته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اخلاق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پژوهش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پس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مشورت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متخصصان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حرفه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رشته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مربوطه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اعلام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نظر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</w:t>
      </w:r>
      <w:r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نماید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lastRenderedPageBreak/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درتحقیقات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غیردرمانی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میزان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قابل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پذیرش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نبایستی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میزان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زندگی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روزمره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ها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مواجه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بیشتر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توضیح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درمحاسبه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زیان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زندگی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روزمره،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ضرورت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دارد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دسته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زیان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هایی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اقتضاي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موقعیت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شرایط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شغلی،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سنی،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زمانی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مکانی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آنها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مواجه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مستثنی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گردد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عملی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بودن،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ساده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بودن،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راحت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بودن،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سریع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بودن،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اقتصادي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مشابه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تواند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توجیهی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براي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مواجه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نمودن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زیان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اضافی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داراي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احتمالی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بوده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هایی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آنها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مورد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قرار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گیرند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دچار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فقر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فرهنگی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اجتماعی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مالی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هستند</w:t>
      </w:r>
      <w:r w:rsidR="00361690">
        <w:rPr>
          <w:rFonts w:ascii="BZar" w:hAnsi="BZar" w:cs="B Zar" w:hint="cs"/>
          <w:sz w:val="22"/>
          <w:szCs w:val="22"/>
          <w:rtl/>
        </w:rPr>
        <w:t xml:space="preserve">، </w:t>
      </w:r>
      <w:r w:rsidRPr="00354194">
        <w:rPr>
          <w:rFonts w:ascii="BZar" w:hAnsi="BZar" w:cs="B Zar"/>
          <w:sz w:val="22"/>
          <w:szCs w:val="22"/>
          <w:rtl/>
        </w:rPr>
        <w:t>لازم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درك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صحیح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ها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ها،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مورد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تایید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کمیته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قرار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گیرد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موظف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مربوط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بعنوان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تلقی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افشاء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ننموده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ضمناً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شرایط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عدم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افشاء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نیز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فراهم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کند،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مسیر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محدودیتی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داشته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اینصورت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قبلاً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مطلع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مواردي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نوع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دارو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اطلاع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باشد،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بایستی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ترتیبی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اتخاذ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شرایط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ضروري،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اطلاعات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مربوط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دارو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اختیار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پزشک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معالج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قرار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دهد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هرگونه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صدمه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جسمی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مالی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تحمیل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شود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بایستی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مطابق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قوانین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موجود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جبران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گردد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انجام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روش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هاي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گوناگون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نباید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مغایر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موازین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دینی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فرهنگی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جامعه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باشد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شرایط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مساوي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روند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 </w:t>
      </w:r>
      <w:r w:rsidRPr="00354194">
        <w:rPr>
          <w:rFonts w:ascii="BZar" w:hAnsi="BZar" w:cs="B Zar"/>
          <w:sz w:val="22"/>
          <w:szCs w:val="22"/>
          <w:rtl/>
        </w:rPr>
        <w:t>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نظر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نوع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نظر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- </w:t>
      </w:r>
      <w:r w:rsidRPr="00354194">
        <w:rPr>
          <w:rFonts w:ascii="BZar" w:hAnsi="BZar" w:cs="B Zar"/>
          <w:sz w:val="22"/>
          <w:szCs w:val="22"/>
          <w:rtl/>
        </w:rPr>
        <w:t>انتخاب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بین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زندانیان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گروه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خاص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="005D377A" w:rsidRPr="00354194">
        <w:rPr>
          <w:rFonts w:ascii="BZar" w:hAnsi="BZar" w:cs="B Zar" w:hint="cs"/>
          <w:sz w:val="22"/>
          <w:szCs w:val="22"/>
          <w:rtl/>
        </w:rPr>
        <w:t>(</w:t>
      </w:r>
      <w:r w:rsidRPr="00354194">
        <w:rPr>
          <w:rFonts w:ascii="BZar" w:hAnsi="BZar" w:cs="B Zar"/>
          <w:sz w:val="22"/>
          <w:szCs w:val="22"/>
          <w:rtl/>
        </w:rPr>
        <w:t>صغار،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عقب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ماندگان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ذهنی،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مبتلایان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زوال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عقل،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بیماران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پریش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="005D377A" w:rsidRPr="00354194">
        <w:rPr>
          <w:rFonts w:ascii="BZar" w:hAnsi="BZar" w:cs="B Zar" w:hint="cs"/>
          <w:sz w:val="22"/>
          <w:szCs w:val="22"/>
          <w:rtl/>
        </w:rPr>
        <w:t>)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طرفی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بقیه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جامعه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طرف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دیگر،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انتخاب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اولویت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عهده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کمیته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پژوهش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5D377A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شرکت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زندانیان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تحقیقاتی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نتایج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منحصر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زندانیان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شود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کسب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آگاهانه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کتبی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بلامانع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زندانیان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علت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شرایط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خاص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جمله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دسترس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بودن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نباید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="00361690">
        <w:rPr>
          <w:rFonts w:ascii="BZar" w:hAnsi="BZar" w:cs="B Zar" w:hint="cs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عنوان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آزمودنی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ترجیحی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قات </w:t>
      </w:r>
      <w:r w:rsidRPr="00354194">
        <w:rPr>
          <w:rFonts w:ascii="BZar" w:hAnsi="BZar" w:cs="B Zar"/>
          <w:sz w:val="22"/>
          <w:szCs w:val="22"/>
          <w:rtl/>
        </w:rPr>
        <w:t>شرکت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داد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طرفی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نیز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توان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آنها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منافع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محروم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نمود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E17A07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شرکت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گروه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هاي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صغار،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عقب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ماندگان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ذهنی،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مبتلایان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زوال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عقل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بیماران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پریش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کلیه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شرط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کسب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کتبی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قانونی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آنها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اثبات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ضرورت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انجام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چنین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تحقیقاتی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بلامانع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361690">
        <w:rPr>
          <w:rFonts w:ascii="BZar" w:hAnsi="BZar" w:cs="B Zar" w:hint="cs"/>
          <w:sz w:val="22"/>
          <w:szCs w:val="22"/>
          <w:rtl/>
        </w:rPr>
        <w:t>.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صورتیکه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ابتداي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آزمودنی،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زوال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عقل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یا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علائم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پریشی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نداشته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مدت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انجام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مبتلا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پریشی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="005D377A" w:rsidRPr="00361690">
        <w:rPr>
          <w:rFonts w:ascii="BZar" w:hAnsi="BZar" w:cs="B Zar"/>
          <w:sz w:val="20"/>
          <w:szCs w:val="20"/>
        </w:rPr>
        <w:t>(</w:t>
      </w:r>
      <w:r w:rsidR="005D377A" w:rsidRPr="00361690">
        <w:rPr>
          <w:rFonts w:ascii="Times" w:hAnsi="Times" w:cs="B Zar"/>
          <w:sz w:val="20"/>
          <w:szCs w:val="20"/>
        </w:rPr>
        <w:t>Psychotic signs</w:t>
      </w:r>
      <w:r w:rsidR="005D377A" w:rsidRPr="00361690">
        <w:rPr>
          <w:rFonts w:ascii="BZar" w:hAnsi="BZar" w:cs="B Zar"/>
          <w:sz w:val="20"/>
          <w:szCs w:val="20"/>
        </w:rPr>
        <w:t>)</w:t>
      </w:r>
      <w:r w:rsidR="00361690" w:rsidRPr="00361690">
        <w:rPr>
          <w:rFonts w:ascii="BZar" w:hAnsi="BZar" w:cs="B Zar" w:hint="cs"/>
          <w:sz w:val="20"/>
          <w:szCs w:val="20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یا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زوال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عقل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گردد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قبلی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باطل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باید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قانونی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کتبی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کسب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شود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. </w:t>
      </w:r>
      <w:r w:rsidR="001008F0" w:rsidRPr="00354194">
        <w:rPr>
          <w:rFonts w:ascii="BZar" w:hAnsi="BZar" w:cs="B Zar"/>
          <w:sz w:val="22"/>
          <w:szCs w:val="22"/>
          <w:rtl/>
        </w:rPr>
        <w:t>آزمودنی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هایی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ابتداي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روان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پریش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یا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صغیر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بوده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="001008F0" w:rsidRPr="00354194">
        <w:rPr>
          <w:rFonts w:ascii="BZar" w:hAnsi="BZar" w:cs="B Zar"/>
          <w:sz w:val="22"/>
          <w:szCs w:val="22"/>
          <w:rtl/>
        </w:rPr>
        <w:t>اند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در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مدت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انجام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تحقیق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ترتیب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واجد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صلاحیت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یا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کبیر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شوند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قبلی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ولی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ایشان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باطل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بوده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و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لازم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است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رضایت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کتبی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جدیدي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از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خود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ایشان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کسب</w:t>
      </w:r>
      <w:r w:rsidR="001008F0" w:rsidRPr="00354194">
        <w:rPr>
          <w:rFonts w:ascii="BZar" w:hAnsi="BZar" w:cs="B Zar"/>
          <w:sz w:val="22"/>
          <w:szCs w:val="22"/>
        </w:rPr>
        <w:t xml:space="preserve"> </w:t>
      </w:r>
      <w:r w:rsidR="001008F0" w:rsidRPr="00354194">
        <w:rPr>
          <w:rFonts w:ascii="BZar" w:hAnsi="BZar" w:cs="B Zar"/>
          <w:sz w:val="22"/>
          <w:szCs w:val="22"/>
          <w:rtl/>
        </w:rPr>
        <w:t>شود</w:t>
      </w:r>
      <w:r w:rsidR="001008F0"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61690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غیر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درمانی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مجاز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نیست</w:t>
      </w:r>
      <w:r w:rsidR="00361690">
        <w:rPr>
          <w:rFonts w:ascii="BZar" w:hAnsi="BZar" w:cs="B Zar" w:hint="cs"/>
          <w:sz w:val="22"/>
          <w:szCs w:val="22"/>
          <w:rtl/>
        </w:rPr>
        <w:t>. ا</w:t>
      </w:r>
      <w:r w:rsidRPr="00354194">
        <w:rPr>
          <w:rFonts w:ascii="BZar" w:hAnsi="BZar" w:cs="B Zar"/>
          <w:sz w:val="22"/>
          <w:szCs w:val="22"/>
          <w:rtl/>
        </w:rPr>
        <w:t>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تحقیقات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درمانی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هنگامی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مجاز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نفع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مادرش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بوده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ضروري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متوجه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هیچ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یک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آنان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نگردد</w:t>
      </w:r>
      <w:r w:rsidR="00361690">
        <w:rPr>
          <w:rFonts w:ascii="BZar" w:hAnsi="BZar" w:cs="B Zar" w:hint="cs"/>
          <w:sz w:val="22"/>
          <w:szCs w:val="22"/>
          <w:rtl/>
        </w:rPr>
        <w:t>. ب</w:t>
      </w:r>
      <w:r w:rsidRPr="00354194">
        <w:rPr>
          <w:rFonts w:ascii="BZar" w:hAnsi="BZar" w:cs="B Zar"/>
          <w:sz w:val="22"/>
          <w:szCs w:val="22"/>
          <w:rtl/>
        </w:rPr>
        <w:t>دیهی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کسب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رضایت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آگاهانه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کتبی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از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مادر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ولی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قانونی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ضروري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>.</w:t>
      </w:r>
    </w:p>
    <w:p w:rsidR="001008F0" w:rsidRPr="00354194" w:rsidRDefault="001008F0" w:rsidP="00354194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انجام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تحقیق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روي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جنین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هاي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سقط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شرط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ضرورت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رعایت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موازین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قانونی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بلامانع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>.</w:t>
      </w:r>
    </w:p>
    <w:p w:rsidR="005D377A" w:rsidRPr="00354194" w:rsidRDefault="001008F0" w:rsidP="00361690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پایان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شایان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ذکر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است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تضمین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کننده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رعایت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اصول</w:t>
      </w:r>
      <w:r w:rsidR="00361690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همانا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تقوا،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احساس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مسئولیت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و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تعهد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اخلاقی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در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محققین</w:t>
      </w:r>
      <w:r w:rsidRPr="00354194">
        <w:rPr>
          <w:rFonts w:ascii="BZar" w:hAnsi="BZar" w:cs="B Zar"/>
          <w:sz w:val="22"/>
          <w:szCs w:val="22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محترم</w:t>
      </w:r>
      <w:r w:rsidR="005D377A" w:rsidRPr="00354194">
        <w:rPr>
          <w:rFonts w:ascii="BZar" w:hAnsi="BZar" w:cs="B Zar" w:hint="cs"/>
          <w:sz w:val="22"/>
          <w:szCs w:val="22"/>
          <w:rtl/>
          <w:lang w:bidi="fa-IR"/>
        </w:rPr>
        <w:t xml:space="preserve"> </w:t>
      </w:r>
      <w:r w:rsidRPr="00354194">
        <w:rPr>
          <w:rFonts w:ascii="BZar" w:hAnsi="BZar" w:cs="B Zar"/>
          <w:sz w:val="22"/>
          <w:szCs w:val="22"/>
          <w:rtl/>
        </w:rPr>
        <w:t>می</w:t>
      </w:r>
      <w:r w:rsidR="00361690">
        <w:rPr>
          <w:rFonts w:ascii="BZar" w:hAnsi="BZar" w:cs="B Zar" w:hint="cs"/>
          <w:sz w:val="22"/>
          <w:szCs w:val="22"/>
          <w:rtl/>
        </w:rPr>
        <w:softHyphen/>
      </w:r>
      <w:r w:rsidRPr="00354194">
        <w:rPr>
          <w:rFonts w:ascii="BZar" w:hAnsi="BZar" w:cs="B Zar"/>
          <w:sz w:val="22"/>
          <w:szCs w:val="22"/>
          <w:rtl/>
        </w:rPr>
        <w:t>باشد</w:t>
      </w:r>
      <w:r w:rsidRPr="00354194">
        <w:rPr>
          <w:rFonts w:ascii="BZar" w:hAnsi="BZar" w:cs="B Zar"/>
          <w:sz w:val="22"/>
          <w:szCs w:val="22"/>
        </w:rPr>
        <w:t>.</w:t>
      </w:r>
    </w:p>
    <w:p w:rsidR="00E17A07" w:rsidRDefault="00E17A07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</w:p>
    <w:p w:rsidR="005D377A" w:rsidRPr="00354194" w:rsidRDefault="005D377A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 w:hint="cs"/>
          <w:sz w:val="22"/>
          <w:szCs w:val="22"/>
          <w:rtl/>
        </w:rPr>
        <w:t>اینجانب ......................... مجری طرح پژوهشی با عنوان:.........................................................</w:t>
      </w:r>
      <w:r w:rsidR="00E17A07">
        <w:rPr>
          <w:rFonts w:ascii="BZar" w:hAnsi="BZar" w:cs="B Zar" w:hint="cs"/>
          <w:sz w:val="22"/>
          <w:szCs w:val="22"/>
          <w:rtl/>
        </w:rPr>
        <w:t>......................................</w:t>
      </w:r>
      <w:r w:rsidRPr="00354194">
        <w:rPr>
          <w:rFonts w:ascii="BZar" w:hAnsi="BZar" w:cs="B Zar" w:hint="cs"/>
          <w:sz w:val="22"/>
          <w:szCs w:val="22"/>
          <w:rtl/>
        </w:rPr>
        <w:t>.........................................</w:t>
      </w:r>
    </w:p>
    <w:p w:rsidR="00354194" w:rsidRPr="00354194" w:rsidRDefault="005D377A" w:rsidP="00361690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 w:hint="cs"/>
          <w:sz w:val="22"/>
          <w:szCs w:val="22"/>
          <w:rtl/>
        </w:rPr>
        <w:t>کدهای فوق را مطالعه نموده و</w:t>
      </w:r>
      <w:r w:rsidR="00354194" w:rsidRPr="00354194">
        <w:rPr>
          <w:rFonts w:ascii="BZar" w:hAnsi="BZar" w:cs="B Zar" w:hint="cs"/>
          <w:sz w:val="22"/>
          <w:szCs w:val="22"/>
          <w:rtl/>
        </w:rPr>
        <w:t xml:space="preserve"> متعهد می</w:t>
      </w:r>
      <w:r w:rsidR="00361690">
        <w:rPr>
          <w:rFonts w:ascii="BZar" w:hAnsi="BZar" w:cs="B Zar"/>
          <w:sz w:val="22"/>
          <w:szCs w:val="22"/>
          <w:rtl/>
        </w:rPr>
        <w:softHyphen/>
      </w:r>
      <w:r w:rsidR="00354194" w:rsidRPr="00354194">
        <w:rPr>
          <w:rFonts w:ascii="BZar" w:hAnsi="BZar" w:cs="B Zar" w:hint="cs"/>
          <w:sz w:val="22"/>
          <w:szCs w:val="22"/>
          <w:rtl/>
        </w:rPr>
        <w:t>گردم در انجام کار پژوهشی خود به تک تک این بندها پایبند باشم.</w:t>
      </w:r>
    </w:p>
    <w:p w:rsidR="005D377A" w:rsidRPr="00354194" w:rsidRDefault="00354194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</w:rPr>
      </w:pPr>
      <w:r w:rsidRPr="00354194">
        <w:rPr>
          <w:rFonts w:ascii="BZar" w:hAnsi="BZar" w:cs="B Zar" w:hint="cs"/>
          <w:sz w:val="22"/>
          <w:szCs w:val="22"/>
          <w:rtl/>
        </w:rPr>
        <w:t xml:space="preserve"> </w:t>
      </w:r>
      <w:r w:rsidR="005D377A" w:rsidRPr="00354194">
        <w:rPr>
          <w:rFonts w:ascii="BZar" w:hAnsi="BZar" w:cs="B Zar" w:hint="cs"/>
          <w:sz w:val="22"/>
          <w:szCs w:val="22"/>
          <w:rtl/>
        </w:rPr>
        <w:t xml:space="preserve">                                                           </w:t>
      </w:r>
    </w:p>
    <w:p w:rsidR="001008F0" w:rsidRPr="00354194" w:rsidRDefault="00354194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 w:hint="cs"/>
          <w:sz w:val="22"/>
          <w:szCs w:val="22"/>
          <w:rtl/>
        </w:rPr>
        <w:t>نام و نام خانوادگی:</w:t>
      </w:r>
    </w:p>
    <w:p w:rsidR="00354194" w:rsidRPr="00354194" w:rsidRDefault="00354194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 w:hint="cs"/>
          <w:sz w:val="22"/>
          <w:szCs w:val="22"/>
          <w:rtl/>
        </w:rPr>
        <w:t>تاریخ:</w:t>
      </w:r>
    </w:p>
    <w:p w:rsidR="00354194" w:rsidRDefault="00354194" w:rsidP="00354194">
      <w:pPr>
        <w:tabs>
          <w:tab w:val="left" w:pos="288"/>
        </w:tabs>
        <w:autoSpaceDE w:val="0"/>
        <w:autoSpaceDN w:val="0"/>
        <w:adjustRightInd w:val="0"/>
        <w:jc w:val="both"/>
        <w:rPr>
          <w:rFonts w:ascii="BZar" w:hAnsi="BZar" w:cs="B Zar"/>
          <w:sz w:val="22"/>
          <w:szCs w:val="22"/>
          <w:rtl/>
        </w:rPr>
      </w:pPr>
      <w:r w:rsidRPr="00354194">
        <w:rPr>
          <w:rFonts w:ascii="BZar" w:hAnsi="BZar" w:cs="B Zar" w:hint="cs"/>
          <w:sz w:val="22"/>
          <w:szCs w:val="22"/>
          <w:rtl/>
        </w:rPr>
        <w:t>امضاء</w:t>
      </w:r>
    </w:p>
    <w:sectPr w:rsidR="00354194" w:rsidSect="00E17A0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41DE"/>
    <w:multiLevelType w:val="hybridMultilevel"/>
    <w:tmpl w:val="94FE7A7C"/>
    <w:lvl w:ilvl="0" w:tplc="9EE66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0"/>
    <w:rsid w:val="001008F0"/>
    <w:rsid w:val="00354194"/>
    <w:rsid w:val="00361690"/>
    <w:rsid w:val="004C01BA"/>
    <w:rsid w:val="004D58F9"/>
    <w:rsid w:val="005A6750"/>
    <w:rsid w:val="005D377A"/>
    <w:rsid w:val="00627FA0"/>
    <w:rsid w:val="007D0A52"/>
    <w:rsid w:val="00A2751E"/>
    <w:rsid w:val="00C01B1F"/>
    <w:rsid w:val="00E17A07"/>
    <w:rsid w:val="00F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1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D58F9"/>
    <w:rPr>
      <w:b/>
      <w:bCs/>
    </w:rPr>
  </w:style>
  <w:style w:type="paragraph" w:styleId="ListParagraph">
    <w:name w:val="List Paragraph"/>
    <w:basedOn w:val="Normal"/>
    <w:uiPriority w:val="34"/>
    <w:qFormat/>
    <w:rsid w:val="004D58F9"/>
    <w:pPr>
      <w:ind w:left="720"/>
    </w:pPr>
  </w:style>
  <w:style w:type="table" w:styleId="TableGrid">
    <w:name w:val="Table Grid"/>
    <w:basedOn w:val="TableNormal"/>
    <w:uiPriority w:val="59"/>
    <w:rsid w:val="005D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1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D58F9"/>
    <w:rPr>
      <w:b/>
      <w:bCs/>
    </w:rPr>
  </w:style>
  <w:style w:type="paragraph" w:styleId="ListParagraph">
    <w:name w:val="List Paragraph"/>
    <w:basedOn w:val="Normal"/>
    <w:uiPriority w:val="34"/>
    <w:qFormat/>
    <w:rsid w:val="004D58F9"/>
    <w:pPr>
      <w:ind w:left="720"/>
    </w:pPr>
  </w:style>
  <w:style w:type="table" w:styleId="TableGrid">
    <w:name w:val="Table Grid"/>
    <w:basedOn w:val="TableNormal"/>
    <w:uiPriority w:val="59"/>
    <w:rsid w:val="005D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2022-05-30T05:41:00Z</cp:lastPrinted>
  <dcterms:created xsi:type="dcterms:W3CDTF">2022-05-30T04:53:00Z</dcterms:created>
  <dcterms:modified xsi:type="dcterms:W3CDTF">2022-05-30T05:41:00Z</dcterms:modified>
</cp:coreProperties>
</file>